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25"/>
        <w:gridCol w:w="4525"/>
        <w:gridCol w:w="4525"/>
      </w:tblGrid>
      <w:tr w:rsidR="004B36E6">
        <w:trPr>
          <w:trHeight w:val="3109"/>
        </w:trPr>
        <w:tc>
          <w:tcPr>
            <w:tcW w:w="4525" w:type="dxa"/>
          </w:tcPr>
          <w:p w:rsidR="004B36E6" w:rsidRDefault="004B36E6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525" w:type="dxa"/>
          </w:tcPr>
          <w:p w:rsidR="004B36E6" w:rsidRDefault="004B36E6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525" w:type="dxa"/>
          </w:tcPr>
          <w:p w:rsidR="004B36E6" w:rsidRDefault="0035534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УТВЕРЖДАЮ:</w:t>
            </w:r>
          </w:p>
          <w:p w:rsidR="004B36E6" w:rsidRDefault="0035534D">
            <w:pPr>
              <w:tabs>
                <w:tab w:val="right" w:pos="3210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департамента</w:t>
            </w:r>
            <w:r>
              <w:rPr>
                <w:rFonts w:ascii="Times New Roman" w:hAnsi="Times New Roman"/>
                <w:sz w:val="28"/>
              </w:rPr>
              <w:tab/>
            </w:r>
          </w:p>
          <w:p w:rsidR="004B36E6" w:rsidRDefault="0035534D">
            <w:pPr>
              <w:spacing w:after="0"/>
              <w:ind w:left="284" w:hanging="28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Администрации</w:t>
            </w:r>
          </w:p>
          <w:p w:rsidR="004B36E6" w:rsidRDefault="0035534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города Омска</w:t>
            </w:r>
          </w:p>
          <w:p w:rsidR="004B36E6" w:rsidRDefault="004B36E6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4B36E6" w:rsidRDefault="003553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   </w:t>
            </w:r>
            <w:proofErr w:type="spellStart"/>
            <w:r>
              <w:rPr>
                <w:rFonts w:ascii="Times New Roman" w:hAnsi="Times New Roman"/>
                <w:sz w:val="28"/>
              </w:rPr>
              <w:t>Крючкова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Л.В.</w:t>
            </w:r>
          </w:p>
        </w:tc>
      </w:tr>
      <w:tr w:rsidR="004B36E6">
        <w:trPr>
          <w:trHeight w:val="3060"/>
        </w:trPr>
        <w:tc>
          <w:tcPr>
            <w:tcW w:w="4525" w:type="dxa"/>
          </w:tcPr>
          <w:p w:rsidR="004B36E6" w:rsidRDefault="0035534D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СОГЛАСОВАНО:</w:t>
            </w:r>
          </w:p>
          <w:p w:rsidR="004B36E6" w:rsidRDefault="0035534D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БОУ ДО г. Омска </w:t>
            </w:r>
          </w:p>
          <w:p w:rsidR="004B36E6" w:rsidRDefault="0035534D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«ЦТ «Созвездие»</w:t>
            </w:r>
          </w:p>
          <w:p w:rsidR="004B36E6" w:rsidRDefault="004B36E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  <w:p w:rsidR="004B36E6" w:rsidRDefault="004B36E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  <w:p w:rsidR="004B36E6" w:rsidRDefault="0035534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 Жидков Д.Н.</w:t>
            </w:r>
          </w:p>
        </w:tc>
        <w:tc>
          <w:tcPr>
            <w:tcW w:w="4525" w:type="dxa"/>
          </w:tcPr>
          <w:p w:rsidR="004B36E6" w:rsidRDefault="0035534D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СОГЛАСОВАНО:</w:t>
            </w:r>
          </w:p>
          <w:p w:rsidR="004B36E6" w:rsidRDefault="0035534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АНО ДПО</w:t>
            </w:r>
          </w:p>
          <w:p w:rsidR="004B36E6" w:rsidRDefault="0035534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«ЦО «Махаон»</w:t>
            </w:r>
          </w:p>
          <w:p w:rsidR="004B36E6" w:rsidRDefault="004B36E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  <w:p w:rsidR="004B36E6" w:rsidRDefault="004B36E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  <w:p w:rsidR="004B36E6" w:rsidRDefault="0035534D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 Жидкова</w:t>
            </w:r>
            <w:r>
              <w:rPr>
                <w:rFonts w:ascii="Times New Roman" w:hAnsi="Times New Roman"/>
                <w:sz w:val="28"/>
              </w:rPr>
              <w:t xml:space="preserve"> И.Г.</w:t>
            </w:r>
          </w:p>
        </w:tc>
        <w:tc>
          <w:tcPr>
            <w:tcW w:w="4525" w:type="dxa"/>
          </w:tcPr>
          <w:p w:rsidR="004B36E6" w:rsidRDefault="004B36E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B36E6" w:rsidRDefault="004B36E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B36E6" w:rsidRDefault="004B36E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B36E6" w:rsidRDefault="004B36E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B36E6" w:rsidRDefault="0035534D">
      <w:pPr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Положение</w:t>
      </w:r>
    </w:p>
    <w:p w:rsidR="004B36E6" w:rsidRDefault="004B36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B36E6" w:rsidRDefault="003553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городском конкурсе «Узелок паутины»  </w:t>
      </w:r>
    </w:p>
    <w:p w:rsidR="004B36E6" w:rsidRDefault="003553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рамках межведомственного взаимодействия. </w:t>
      </w:r>
    </w:p>
    <w:p w:rsidR="004B36E6" w:rsidRDefault="004B36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B36E6" w:rsidRDefault="004B36E6">
      <w:pPr>
        <w:pageBreakBefore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B36E6" w:rsidRDefault="0035534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Настоящее положение определяет порядок организации и проведения городского конкурса </w:t>
      </w:r>
      <w:proofErr w:type="spellStart"/>
      <w:r>
        <w:rPr>
          <w:rFonts w:ascii="Times New Roman" w:hAnsi="Times New Roman"/>
          <w:sz w:val="28"/>
        </w:rPr>
        <w:t>web</w:t>
      </w:r>
      <w:proofErr w:type="spellEnd"/>
      <w:r>
        <w:rPr>
          <w:rFonts w:ascii="Times New Roman" w:hAnsi="Times New Roman"/>
          <w:sz w:val="28"/>
        </w:rPr>
        <w:t>-</w:t>
      </w:r>
      <w:proofErr w:type="gramStart"/>
      <w:r>
        <w:rPr>
          <w:rFonts w:ascii="Times New Roman" w:hAnsi="Times New Roman"/>
          <w:sz w:val="28"/>
        </w:rPr>
        <w:t>ресурсов  «</w:t>
      </w:r>
      <w:proofErr w:type="gramEnd"/>
      <w:r>
        <w:rPr>
          <w:rFonts w:ascii="Times New Roman" w:hAnsi="Times New Roman"/>
          <w:sz w:val="28"/>
        </w:rPr>
        <w:t>Узелок паутины».</w:t>
      </w:r>
    </w:p>
    <w:p w:rsidR="004B36E6" w:rsidRDefault="004B36E6">
      <w:pPr>
        <w:spacing w:after="0" w:line="240" w:lineRule="auto"/>
        <w:rPr>
          <w:rFonts w:ascii="Times New Roman" w:hAnsi="Times New Roman"/>
          <w:sz w:val="28"/>
        </w:rPr>
      </w:pPr>
    </w:p>
    <w:p w:rsidR="004B36E6" w:rsidRDefault="0035534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Цель и задачи </w:t>
      </w:r>
      <w:r>
        <w:rPr>
          <w:rFonts w:ascii="Times New Roman" w:hAnsi="Times New Roman"/>
          <w:b/>
          <w:sz w:val="28"/>
        </w:rPr>
        <w:t>конкурса</w:t>
      </w:r>
    </w:p>
    <w:p w:rsidR="004B36E6" w:rsidRDefault="0035534D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проводится с целью выявления, развития и поддержки творческого потенциала учащихся в </w:t>
      </w:r>
      <w:proofErr w:type="gramStart"/>
      <w:r>
        <w:rPr>
          <w:rFonts w:ascii="Times New Roman" w:hAnsi="Times New Roman"/>
          <w:sz w:val="28"/>
        </w:rPr>
        <w:t>сфере  информатики</w:t>
      </w:r>
      <w:proofErr w:type="gramEnd"/>
      <w:r>
        <w:rPr>
          <w:rFonts w:ascii="Times New Roman" w:hAnsi="Times New Roman"/>
          <w:sz w:val="28"/>
        </w:rPr>
        <w:t xml:space="preserve"> и веб-технологий.</w:t>
      </w:r>
    </w:p>
    <w:p w:rsidR="004B36E6" w:rsidRDefault="0035534D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Проведение конкурса предполагает решение следующих задач: 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развития творческого интереса, формирования информацион</w:t>
      </w:r>
      <w:r>
        <w:rPr>
          <w:rFonts w:ascii="Times New Roman" w:hAnsi="Times New Roman"/>
          <w:sz w:val="28"/>
        </w:rPr>
        <w:t xml:space="preserve">ной культуры, приобретения практического опыта участия в коммуникационных проектах; 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развитие информационного пространства города Омска, создание новых образовательных </w:t>
      </w:r>
      <w:proofErr w:type="spellStart"/>
      <w:r>
        <w:rPr>
          <w:rFonts w:ascii="Times New Roman" w:hAnsi="Times New Roman"/>
          <w:sz w:val="28"/>
        </w:rPr>
        <w:t>интернет-ресурсов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4B36E6" w:rsidRDefault="004B36E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36E6" w:rsidRDefault="0035534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 Организаторы конкурса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Организаторами конкурса являются де</w:t>
      </w:r>
      <w:r>
        <w:rPr>
          <w:rFonts w:ascii="Times New Roman" w:hAnsi="Times New Roman"/>
          <w:sz w:val="28"/>
        </w:rPr>
        <w:t>партамент образования Администрации города Омска, бюджетное образовательное учреждение дополнительного образования г. Омска «Центр творчества «Созвездие» (далее БОУ ДО г. Омска «ЦТ «Созвездие») и автономная некоммерческая организация дополнительного профес</w:t>
      </w:r>
      <w:r>
        <w:rPr>
          <w:rFonts w:ascii="Times New Roman" w:hAnsi="Times New Roman"/>
          <w:sz w:val="28"/>
        </w:rPr>
        <w:t>сионального образования «Центр обучения «Махаон» (далее АНО ДПО «ЦО «Махаон»).</w:t>
      </w:r>
    </w:p>
    <w:p w:rsidR="004B36E6" w:rsidRDefault="004B36E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36E6" w:rsidRDefault="0035534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 Сроки и место проведения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Период проведения конкурса: январь - февраль 2026 г.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Очный этап: 25 февраля 2026 года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 Место проведения: г. Омск, ул. Ленина, д. 36 (ЦТ</w:t>
      </w:r>
      <w:r>
        <w:rPr>
          <w:rFonts w:ascii="Times New Roman" w:hAnsi="Times New Roman"/>
          <w:sz w:val="28"/>
        </w:rPr>
        <w:t xml:space="preserve"> «Созвездие»)</w:t>
      </w:r>
    </w:p>
    <w:p w:rsidR="004B36E6" w:rsidRDefault="004B36E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36E6" w:rsidRDefault="003553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Условия участия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 На конкурс принимаются индивидуальные творческие проекты: </w:t>
      </w:r>
      <w:proofErr w:type="spellStart"/>
      <w:r>
        <w:rPr>
          <w:rFonts w:ascii="Times New Roman" w:hAnsi="Times New Roman"/>
          <w:sz w:val="28"/>
        </w:rPr>
        <w:t>интернет-ресурсы</w:t>
      </w:r>
      <w:proofErr w:type="spellEnd"/>
      <w:r>
        <w:rPr>
          <w:rFonts w:ascii="Times New Roman" w:hAnsi="Times New Roman"/>
          <w:sz w:val="28"/>
        </w:rPr>
        <w:t>, тематические веб-сайты, тематические слайд-фильмы.</w:t>
      </w:r>
    </w:p>
    <w:p w:rsidR="004B36E6" w:rsidRDefault="0035534D">
      <w:pPr>
        <w:pageBreakBefore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6. Участники конкурса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В конкурсе принимают участие учащиеся образовательных организа</w:t>
      </w:r>
      <w:r>
        <w:rPr>
          <w:rFonts w:ascii="Times New Roman" w:hAnsi="Times New Roman"/>
          <w:sz w:val="28"/>
        </w:rPr>
        <w:t>ций города Омска (первая возрастная группа: до 12 лет включительно; вторая возрастная группа: 13-15 лет; третья возрастная группа 16-19 лет; полных лет на 1 января 2026 года).</w:t>
      </w:r>
    </w:p>
    <w:p w:rsidR="004B36E6" w:rsidRDefault="004B36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B36E6" w:rsidRDefault="003553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Критерии оценивания работ</w:t>
      </w:r>
    </w:p>
    <w:p w:rsidR="004B36E6" w:rsidRDefault="0035534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 Критериями оценивания работ являются:</w:t>
      </w:r>
    </w:p>
    <w:p w:rsidR="004B36E6" w:rsidRDefault="0035534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- </w:t>
      </w:r>
      <w:r>
        <w:rPr>
          <w:rFonts w:ascii="Times New Roman" w:hAnsi="Times New Roman"/>
          <w:sz w:val="28"/>
        </w:rPr>
        <w:t>информационное решение (структура, оригинальность информационного наполнения);</w:t>
      </w:r>
    </w:p>
    <w:p w:rsidR="004B36E6" w:rsidRDefault="0035534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сложность, объем работы, использование современных средств, языков программирования, систем управления контентом;</w:t>
      </w:r>
    </w:p>
    <w:p w:rsidR="004B36E6" w:rsidRDefault="0035534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творческое использование современных интернет - технологий;</w:t>
      </w:r>
    </w:p>
    <w:p w:rsidR="004B36E6" w:rsidRDefault="0035534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удобство навигации, дружественность интерфейса;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оригинальность дизайнерского решения, стилевое единство;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возможность работы с различными типами браузеров;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актуальность темы, степень проработки.</w:t>
      </w:r>
    </w:p>
    <w:p w:rsidR="004B36E6" w:rsidRDefault="0035534D">
      <w:pPr>
        <w:spacing w:after="0" w:line="24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должна быть снабжена рефератом (цели, задачи, </w:t>
      </w:r>
      <w:r>
        <w:rPr>
          <w:rFonts w:ascii="Times New Roman" w:hAnsi="Times New Roman"/>
          <w:sz w:val="28"/>
        </w:rPr>
        <w:t>описание работы, выводы, список литературы и источников), качество подготовленного реферата и очная защита проекта влияет на общую оценку работы.</w:t>
      </w:r>
    </w:p>
    <w:p w:rsidR="004B36E6" w:rsidRDefault="004B36E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36E6" w:rsidRDefault="003553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Жюри конкурса</w:t>
      </w:r>
    </w:p>
    <w:p w:rsidR="004B36E6" w:rsidRDefault="0035534D">
      <w:pPr>
        <w:pStyle w:val="16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Организаторы конкурса формируют жюри из специалистов и педагогов данной направленности.</w:t>
      </w:r>
      <w:r>
        <w:rPr>
          <w:rFonts w:ascii="Times New Roman" w:hAnsi="Times New Roman"/>
          <w:sz w:val="28"/>
        </w:rPr>
        <w:t xml:space="preserve"> Жюри предварительно просматривает работы конкурсантов. К конкурсу не допускаются работы низкого уровня, </w:t>
      </w:r>
      <w:proofErr w:type="gramStart"/>
      <w:r>
        <w:rPr>
          <w:rFonts w:ascii="Times New Roman" w:hAnsi="Times New Roman"/>
          <w:sz w:val="28"/>
        </w:rPr>
        <w:t>работы</w:t>
      </w:r>
      <w:proofErr w:type="gramEnd"/>
      <w:r>
        <w:rPr>
          <w:rFonts w:ascii="Times New Roman" w:hAnsi="Times New Roman"/>
          <w:sz w:val="28"/>
        </w:rPr>
        <w:t xml:space="preserve"> пропагандирующие насилие, межнациональную рознь, терроризм, выполненные не самим участником, ранее представленные на данном конкурсе и не модифи</w:t>
      </w:r>
      <w:r>
        <w:rPr>
          <w:rFonts w:ascii="Times New Roman" w:hAnsi="Times New Roman"/>
          <w:sz w:val="28"/>
        </w:rPr>
        <w:t xml:space="preserve">цированные. </w:t>
      </w:r>
    </w:p>
    <w:p w:rsidR="004B36E6" w:rsidRDefault="004B36E6">
      <w:pPr>
        <w:pStyle w:val="16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4B36E6" w:rsidRDefault="0035534D">
      <w:pPr>
        <w:pStyle w:val="1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проведения конкурса</w:t>
      </w:r>
    </w:p>
    <w:p w:rsidR="004B36E6" w:rsidRDefault="0035534D">
      <w:pPr>
        <w:pStyle w:val="16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проводится в два этапа: отборочный заочный этап и очный этап конкурса. На очный этап конкурса </w:t>
      </w:r>
      <w:proofErr w:type="gramStart"/>
      <w:r>
        <w:rPr>
          <w:rFonts w:ascii="Times New Roman" w:hAnsi="Times New Roman"/>
          <w:sz w:val="28"/>
        </w:rPr>
        <w:t>допускаются  участники</w:t>
      </w:r>
      <w:proofErr w:type="gramEnd"/>
      <w:r>
        <w:rPr>
          <w:rFonts w:ascii="Times New Roman" w:hAnsi="Times New Roman"/>
          <w:sz w:val="28"/>
        </w:rPr>
        <w:t xml:space="preserve"> с лучшими, по мнению жюри, работами.</w:t>
      </w:r>
    </w:p>
    <w:p w:rsidR="004B36E6" w:rsidRDefault="0035534D">
      <w:pPr>
        <w:pStyle w:val="16"/>
        <w:numPr>
          <w:ilvl w:val="1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Точная программа проведения очного этапа </w:t>
      </w:r>
      <w:proofErr w:type="gramStart"/>
      <w:r>
        <w:rPr>
          <w:rFonts w:ascii="Times New Roman" w:hAnsi="Times New Roman"/>
          <w:sz w:val="28"/>
        </w:rPr>
        <w:t>и  список</w:t>
      </w:r>
      <w:proofErr w:type="gramEnd"/>
      <w:r>
        <w:rPr>
          <w:rFonts w:ascii="Times New Roman" w:hAnsi="Times New Roman"/>
          <w:sz w:val="28"/>
        </w:rPr>
        <w:t xml:space="preserve"> у</w:t>
      </w:r>
      <w:r>
        <w:rPr>
          <w:rFonts w:ascii="Times New Roman" w:hAnsi="Times New Roman"/>
          <w:sz w:val="28"/>
        </w:rPr>
        <w:t>частников, приглашенных на очный этап конкурса, объявляется за 3-5 дней до дня проведения и публикуется на сайте  mahaon55.ru.</w:t>
      </w:r>
    </w:p>
    <w:p w:rsidR="004B36E6" w:rsidRDefault="004B36E6">
      <w:pPr>
        <w:pStyle w:val="16"/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</w:p>
    <w:p w:rsidR="004B36E6" w:rsidRDefault="003553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Заявки на участие</w:t>
      </w:r>
    </w:p>
    <w:p w:rsidR="004B36E6" w:rsidRDefault="0035534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10.1. Заявка на участие в  электронном виде (приложение 1), конкурсные работы  принимаются</w:t>
      </w:r>
      <w:r>
        <w:rPr>
          <w:rFonts w:ascii="Times New Roman" w:hAnsi="Times New Roman"/>
          <w:sz w:val="28"/>
        </w:rPr>
        <w:t xml:space="preserve"> с 15 января 2026 </w:t>
      </w:r>
      <w:r>
        <w:rPr>
          <w:rFonts w:ascii="Times New Roman" w:hAnsi="Times New Roman"/>
          <w:sz w:val="28"/>
        </w:rPr>
        <w:t>года до 05 февраля 2026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года:</w:t>
      </w:r>
    </w:p>
    <w:p w:rsidR="004B36E6" w:rsidRDefault="0035534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 по электронной почте </w:t>
      </w:r>
      <w:hyperlink r:id="rId5" w:history="1">
        <w:r>
          <w:rPr>
            <w:rStyle w:val="a5"/>
            <w:rFonts w:ascii="Times New Roman" w:hAnsi="Times New Roman"/>
            <w:sz w:val="28"/>
          </w:rPr>
          <w:t>co-mahaon@mail.ru</w:t>
        </w:r>
      </w:hyperlink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Согласия на использование персональных данных (Приложение №2) сдаются во время </w:t>
      </w:r>
      <w:proofErr w:type="gramStart"/>
      <w:r>
        <w:rPr>
          <w:rFonts w:ascii="Times New Roman" w:hAnsi="Times New Roman"/>
          <w:sz w:val="28"/>
        </w:rPr>
        <w:t>регистрации  очного</w:t>
      </w:r>
      <w:proofErr w:type="gramEnd"/>
      <w:r>
        <w:rPr>
          <w:rFonts w:ascii="Times New Roman" w:hAnsi="Times New Roman"/>
          <w:sz w:val="28"/>
        </w:rPr>
        <w:t xml:space="preserve"> этапа конкурса. Работы не </w:t>
      </w:r>
      <w:r>
        <w:rPr>
          <w:rFonts w:ascii="Times New Roman" w:hAnsi="Times New Roman"/>
          <w:sz w:val="28"/>
        </w:rPr>
        <w:t xml:space="preserve">возвращаются и не рецензируются. </w:t>
      </w:r>
    </w:p>
    <w:p w:rsidR="004B36E6" w:rsidRDefault="004B36E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36E6" w:rsidRDefault="003553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 Подведение итогов. Награждение.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11.1. Жюри оценивает работы по критериям оценки в каждой возрастной группе.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11.2. Победители конкурса в каждой возрастной группе награждаются дипломами. Каждый участник, представивший с</w:t>
      </w:r>
      <w:r>
        <w:rPr>
          <w:rFonts w:ascii="Times New Roman" w:hAnsi="Times New Roman"/>
          <w:sz w:val="28"/>
        </w:rPr>
        <w:t xml:space="preserve">вой </w:t>
      </w:r>
      <w:proofErr w:type="gramStart"/>
      <w:r>
        <w:rPr>
          <w:rFonts w:ascii="Times New Roman" w:hAnsi="Times New Roman"/>
          <w:sz w:val="28"/>
        </w:rPr>
        <w:t>проект,  получает</w:t>
      </w:r>
      <w:proofErr w:type="gramEnd"/>
      <w:r>
        <w:rPr>
          <w:rFonts w:ascii="Times New Roman" w:hAnsi="Times New Roman"/>
          <w:sz w:val="28"/>
        </w:rPr>
        <w:t xml:space="preserve"> сертификат участника.</w:t>
      </w:r>
    </w:p>
    <w:p w:rsidR="004B36E6" w:rsidRDefault="0035534D">
      <w:pPr>
        <w:tabs>
          <w:tab w:val="right" w:pos="3210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11.3. Педагоги, подготовившие участников, награждаются сертификатами. Педагоги и специалисты, принимающие участие в организации конкурса, педагоги, подготовившие победителей конкурса, награждаются благодарственны</w:t>
      </w:r>
      <w:r>
        <w:rPr>
          <w:rFonts w:ascii="Times New Roman" w:hAnsi="Times New Roman"/>
          <w:sz w:val="28"/>
        </w:rPr>
        <w:t xml:space="preserve">ми </w:t>
      </w:r>
      <w:proofErr w:type="gramStart"/>
      <w:r>
        <w:rPr>
          <w:rFonts w:ascii="Times New Roman" w:hAnsi="Times New Roman"/>
          <w:sz w:val="28"/>
        </w:rPr>
        <w:t>письмами  департамента</w:t>
      </w:r>
      <w:proofErr w:type="gramEnd"/>
      <w:r>
        <w:rPr>
          <w:rFonts w:ascii="Times New Roman" w:hAnsi="Times New Roman"/>
          <w:sz w:val="28"/>
        </w:rPr>
        <w:t xml:space="preserve"> образования Администрации города Омска.</w:t>
      </w:r>
    </w:p>
    <w:p w:rsidR="004B36E6" w:rsidRDefault="004B36E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36E6" w:rsidRDefault="0035534D">
      <w:pPr>
        <w:pageBreakBefore/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№1.</w:t>
      </w:r>
    </w:p>
    <w:p w:rsidR="004B36E6" w:rsidRDefault="003553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Заявка</w:t>
      </w:r>
    </w:p>
    <w:p w:rsidR="004B36E6" w:rsidRDefault="003553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участие в городском конкурсе «Узелок паутины» </w:t>
      </w:r>
    </w:p>
    <w:p w:rsidR="004B36E6" w:rsidRDefault="004B36E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B36E6" w:rsidRDefault="0035534D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Учреждение (наименование, адрес, телефон, е-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>) ____________________________________</w:t>
      </w:r>
    </w:p>
    <w:p w:rsidR="004B36E6" w:rsidRDefault="0035534D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Педагог (ФИО, </w:t>
      </w:r>
      <w:proofErr w:type="gramStart"/>
      <w:r>
        <w:rPr>
          <w:rFonts w:ascii="Times New Roman" w:hAnsi="Times New Roman"/>
          <w:sz w:val="24"/>
        </w:rPr>
        <w:t>телефон,  е</w:t>
      </w:r>
      <w:proofErr w:type="gramEnd"/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mai</w:t>
      </w:r>
      <w:r>
        <w:rPr>
          <w:rFonts w:ascii="Times New Roman" w:hAnsi="Times New Roman"/>
          <w:sz w:val="24"/>
        </w:rPr>
        <w:t>l</w:t>
      </w:r>
      <w:proofErr w:type="spellEnd"/>
      <w:r>
        <w:rPr>
          <w:rFonts w:ascii="Times New Roman" w:hAnsi="Times New Roman"/>
          <w:sz w:val="24"/>
        </w:rPr>
        <w:t xml:space="preserve"> ) 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809"/>
        <w:gridCol w:w="2484"/>
        <w:gridCol w:w="1701"/>
        <w:gridCol w:w="1276"/>
        <w:gridCol w:w="2126"/>
      </w:tblGrid>
      <w:tr w:rsidR="004B36E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E6" w:rsidRDefault="00355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п\п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E6" w:rsidRDefault="00355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участника (полностью)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E6" w:rsidRDefault="00355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E6" w:rsidRDefault="00355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Полных лет/ возрастная 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E6" w:rsidRDefault="00355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Школа/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E6" w:rsidRDefault="00355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4B36E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E6" w:rsidRDefault="0035534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E6" w:rsidRDefault="004B36E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E6" w:rsidRDefault="004B36E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E6" w:rsidRDefault="004B36E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E6" w:rsidRDefault="004B36E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6E6" w:rsidRDefault="004B36E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B36E6" w:rsidRDefault="004B36E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B36E6" w:rsidRDefault="004B36E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4B36E6" w:rsidRDefault="0035534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br w:type="page"/>
      </w:r>
      <w:r>
        <w:rPr>
          <w:rFonts w:ascii="Times New Roman" w:hAnsi="Times New Roman"/>
          <w:sz w:val="24"/>
        </w:rPr>
        <w:lastRenderedPageBreak/>
        <w:t>Приложение №2</w:t>
      </w:r>
    </w:p>
    <w:p w:rsidR="004B36E6" w:rsidRDefault="004B36E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4B36E6">
        <w:tc>
          <w:tcPr>
            <w:tcW w:w="5529" w:type="dxa"/>
          </w:tcPr>
          <w:p w:rsidR="004B36E6" w:rsidRDefault="004B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</w:tcPr>
          <w:p w:rsidR="004B36E6" w:rsidRDefault="0035534D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 БОУ  ДО </w:t>
            </w:r>
            <w:proofErr w:type="spellStart"/>
            <w:r>
              <w:rPr>
                <w:rFonts w:ascii="Times New Roman" w:hAnsi="Times New Roman"/>
                <w:b w:val="0"/>
                <w:sz w:val="24"/>
              </w:rPr>
              <w:t>г.Омска</w:t>
            </w:r>
            <w:proofErr w:type="spellEnd"/>
            <w:r>
              <w:rPr>
                <w:rFonts w:ascii="Times New Roman" w:hAnsi="Times New Roman"/>
                <w:b w:val="0"/>
                <w:sz w:val="24"/>
              </w:rPr>
              <w:t xml:space="preserve"> «ЦТ «Созвездие»</w:t>
            </w:r>
          </w:p>
        </w:tc>
      </w:tr>
      <w:tr w:rsidR="004B36E6">
        <w:tc>
          <w:tcPr>
            <w:tcW w:w="5529" w:type="dxa"/>
          </w:tcPr>
          <w:p w:rsidR="004B36E6" w:rsidRDefault="004B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</w:tcPr>
          <w:p w:rsidR="004B36E6" w:rsidRDefault="0035534D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от </w:t>
            </w:r>
            <w:r>
              <w:rPr>
                <w:rFonts w:ascii="Times New Roman" w:hAnsi="Times New Roman"/>
                <w:b w:val="0"/>
                <w:sz w:val="24"/>
              </w:rPr>
              <w:t>______________________________</w:t>
            </w:r>
          </w:p>
        </w:tc>
      </w:tr>
      <w:tr w:rsidR="004B36E6">
        <w:tc>
          <w:tcPr>
            <w:tcW w:w="5529" w:type="dxa"/>
          </w:tcPr>
          <w:p w:rsidR="004B36E6" w:rsidRDefault="004B3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</w:tcPr>
          <w:p w:rsidR="004B36E6" w:rsidRDefault="0035534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(Ф.И.О. родителя или законного представителя ребенка, адрес регистрации)</w:t>
            </w:r>
          </w:p>
          <w:p w:rsidR="004B36E6" w:rsidRDefault="0035534D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________________________________________________</w:t>
            </w:r>
          </w:p>
        </w:tc>
      </w:tr>
    </w:tbl>
    <w:p w:rsidR="004B36E6" w:rsidRDefault="004B36E6">
      <w:pPr>
        <w:spacing w:after="0" w:line="240" w:lineRule="auto"/>
        <w:rPr>
          <w:rFonts w:ascii="Times New Roman" w:hAnsi="Times New Roman"/>
          <w:sz w:val="24"/>
        </w:rPr>
      </w:pPr>
    </w:p>
    <w:p w:rsidR="004B36E6" w:rsidRDefault="0035534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Заявление.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Я, _________________________________________________________________________________</w:t>
      </w:r>
      <w:r>
        <w:rPr>
          <w:rFonts w:ascii="Times New Roman" w:hAnsi="Times New Roman"/>
          <w:sz w:val="24"/>
        </w:rPr>
        <w:t>__________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(Ф.И.О. родителя, законного представителя ребенка)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 законом от 27 июля 2006 года № 152-ФЗ «О персональных данных» согласен(на) на использование персональных данных моего </w:t>
      </w:r>
      <w:proofErr w:type="gramStart"/>
      <w:r>
        <w:rPr>
          <w:rFonts w:ascii="Times New Roman" w:hAnsi="Times New Roman"/>
          <w:sz w:val="24"/>
        </w:rPr>
        <w:t>ребенка  _</w:t>
      </w:r>
      <w:proofErr w:type="gramEnd"/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_________________________________________________________________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(Ф.И.О. ребенка, дата рождения)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оформления отчетных документов по итогам </w:t>
      </w:r>
      <w:proofErr w:type="gramStart"/>
      <w:r>
        <w:rPr>
          <w:rFonts w:ascii="Times New Roman" w:hAnsi="Times New Roman"/>
          <w:sz w:val="24"/>
        </w:rPr>
        <w:t>городского  конкурса</w:t>
      </w:r>
      <w:proofErr w:type="gramEnd"/>
      <w:r>
        <w:rPr>
          <w:rFonts w:ascii="Times New Roman" w:hAnsi="Times New Roman"/>
          <w:sz w:val="24"/>
        </w:rPr>
        <w:t xml:space="preserve"> «Узелок паутины» (фамилия, имя, отче</w:t>
      </w:r>
      <w:r>
        <w:rPr>
          <w:rFonts w:ascii="Times New Roman" w:hAnsi="Times New Roman"/>
          <w:sz w:val="24"/>
        </w:rPr>
        <w:t>ство, дата рождения, учебное учреждение, место на конкурсе).</w:t>
      </w:r>
    </w:p>
    <w:p w:rsidR="004B36E6" w:rsidRDefault="003553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_______________ 20__ г.</w:t>
      </w:r>
    </w:p>
    <w:p w:rsidR="004B36E6" w:rsidRDefault="0035534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</w:t>
      </w:r>
    </w:p>
    <w:p w:rsidR="004B36E6" w:rsidRDefault="0035534D">
      <w:pPr>
        <w:spacing w:after="0" w:line="240" w:lineRule="auto"/>
        <w:jc w:val="right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(подпись</w:t>
      </w:r>
      <w:r>
        <w:rPr>
          <w:rFonts w:ascii="Times New Roman" w:hAnsi="Times New Roman"/>
          <w:sz w:val="28"/>
          <w:vertAlign w:val="superscript"/>
        </w:rPr>
        <w:t>)</w:t>
      </w:r>
    </w:p>
    <w:sectPr w:rsidR="004B36E6">
      <w:pgSz w:w="16838" w:h="11906" w:orient="landscape"/>
      <w:pgMar w:top="1418" w:right="1387" w:bottom="1134" w:left="155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7FB5"/>
    <w:multiLevelType w:val="multilevel"/>
    <w:tmpl w:val="34ECBACE"/>
    <w:lvl w:ilvl="0">
      <w:start w:val="1"/>
      <w:numFmt w:val="decimal"/>
      <w:lvlText w:val="%1."/>
      <w:lvlJc w:val="left"/>
      <w:pPr>
        <w:ind w:left="850" w:hanging="4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7DB6795D"/>
    <w:multiLevelType w:val="multilevel"/>
    <w:tmpl w:val="48A2F16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6"/>
    <w:rsid w:val="0035534D"/>
    <w:rsid w:val="004B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0FBD"/>
  <w15:docId w15:val="{799D466D-CE3D-46F6-9919-F8374BCC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Абзац списка1"/>
    <w:basedOn w:val="a"/>
    <w:link w:val="17"/>
    <w:pPr>
      <w:ind w:left="720"/>
      <w:contextualSpacing/>
    </w:pPr>
  </w:style>
  <w:style w:type="character" w:customStyle="1" w:styleId="17">
    <w:name w:val="Абзац списка1"/>
    <w:basedOn w:val="1"/>
    <w:link w:val="16"/>
    <w:rPr>
      <w:sz w:val="22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-maha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852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Осипов Илья Сергеевич</cp:lastModifiedBy>
  <cp:revision>2</cp:revision>
  <dcterms:created xsi:type="dcterms:W3CDTF">2026-02-03T07:40:00Z</dcterms:created>
  <dcterms:modified xsi:type="dcterms:W3CDTF">2026-02-03T07:40:00Z</dcterms:modified>
</cp:coreProperties>
</file>